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rPr>
          <w:rFonts w:ascii="Arial" w:cs="Arial" w:eastAsia="Arial" w:hAnsi="Arial"/>
          <w:i/>
          <w:iCs/>
          <w:color w:val="6B6B6B"/>
          <w:sz w:val="18"/>
          <w:szCs w:val="18"/>
        </w:rPr>
        <w:t xml:space="preserve">Modèle Le Petit Victor — personnalisez les passages en couleur, puis supprimez cette ligne.</w:t>
      </w:r>
    </w:p>
    <w:p>
      <w:pPr>
        <w:spacing w:after="0"/>
      </w:pPr>
      <w:r>
        <w:rPr>
          <w:rFonts w:ascii="Arial" w:cs="Arial" w:eastAsia="Arial" w:hAnsi="Arial"/>
          <w:color w:val="9A6B00"/>
          <w:sz w:val="22"/>
          <w:szCs w:val="22"/>
        </w:rPr>
        <w:t xml:space="preserve">[Prénom NOM]</w:t>
      </w:r>
    </w:p>
    <w:p>
      <w:pPr>
        <w:spacing w:after="0"/>
      </w:pPr>
      <w:r>
        <w:rPr>
          <w:rFonts w:ascii="Arial" w:cs="Arial" w:eastAsia="Arial" w:hAnsi="Arial"/>
          <w:color w:val="9A6B00"/>
          <w:sz w:val="22"/>
          <w:szCs w:val="22"/>
        </w:rPr>
        <w:t xml:space="preserve">[Adresse]</w:t>
      </w:r>
    </w:p>
    <w:p>
      <w:pPr>
        <w:spacing w:after="0"/>
      </w:pPr>
      <w:r>
        <w:rPr>
          <w:rFonts w:ascii="Arial" w:cs="Arial" w:eastAsia="Arial" w:hAnsi="Arial"/>
          <w:color w:val="9A6B00"/>
          <w:sz w:val="22"/>
          <w:szCs w:val="22"/>
        </w:rPr>
        <w:t xml:space="preserve">[Code postal — Ville]</w:t>
      </w:r>
    </w:p>
    <w:p>
      <w:pPr>
        <w:spacing w:after="0"/>
      </w:pPr>
      <w:r>
        <w:rPr>
          <w:rFonts w:ascii="Arial" w:cs="Arial" w:eastAsia="Arial" w:hAnsi="Arial"/>
          <w:color w:val="9A6B00"/>
          <w:sz w:val="22"/>
          <w:szCs w:val="22"/>
        </w:rPr>
        <w:t xml:space="preserve">[Téléphone]</w:t>
      </w:r>
    </w:p>
    <w:p>
      <w:pPr>
        <w:spacing w:after="0"/>
      </w:pPr>
      <w:r>
        <w:rPr>
          <w:rFonts w:ascii="Arial" w:cs="Arial" w:eastAsia="Arial" w:hAnsi="Arial"/>
          <w:color w:val="9A6B00"/>
          <w:sz w:val="22"/>
          <w:szCs w:val="22"/>
        </w:rPr>
        <w:t xml:space="preserve">[Adresse e-mail]</w:t>
      </w:r>
    </w:p>
    <w:p>
      <w:pPr>
        <w:spacing w:after="160"/>
      </w:pPr>
    </w:p>
    <w:p>
      <w:pPr>
        <w:spacing w:after="0"/>
        <w:jc w:val="right"/>
      </w:pPr>
      <w:r>
        <w:rPr>
          <w:rFonts w:ascii="Arial" w:cs="Arial" w:eastAsia="Arial" w:hAnsi="Arial"/>
          <w:color w:val="2B2B2B"/>
          <w:sz w:val="22"/>
          <w:szCs w:val="22"/>
        </w:rPr>
        <w:t xml:space="preserve">Le Défenseur des droits</w:t>
      </w:r>
    </w:p>
    <w:p>
      <w:pPr>
        <w:spacing w:after="0"/>
        <w:jc w:val="right"/>
      </w:pPr>
      <w:r>
        <w:rPr>
          <w:rFonts w:ascii="Arial" w:cs="Arial" w:eastAsia="Arial" w:hAnsi="Arial"/>
          <w:color w:val="2B2B2B"/>
          <w:sz w:val="22"/>
          <w:szCs w:val="22"/>
        </w:rPr>
        <w:t xml:space="preserve">Libre réponse 71120 — 75342 Paris CEDEX 07</w:t>
      </w:r>
    </w:p>
    <w:p>
      <w:pPr>
        <w:spacing w:after="0"/>
        <w:jc w:val="right"/>
      </w:pPr>
      <w:r>
        <w:rPr>
          <w:rFonts w:ascii="Arial" w:cs="Arial" w:eastAsia="Arial" w:hAnsi="Arial"/>
          <w:color w:val="2B2B2B"/>
          <w:sz w:val="22"/>
          <w:szCs w:val="22"/>
        </w:rPr>
        <w:t xml:space="preserve">(ou saisine en ligne sur defenseurdesdroits.fr)</w:t>
      </w:r>
    </w:p>
    <w:p>
      <w:pPr>
        <w:spacing w:after="200" w:before="120"/>
        <w:jc w:val="right"/>
      </w:pPr>
      <w:r>
        <w:rPr>
          <w:rFonts w:ascii="Arial" w:cs="Arial" w:eastAsia="Arial" w:hAnsi="Arial"/>
          <w:color w:val="2B2B2B"/>
          <w:sz w:val="22"/>
          <w:szCs w:val="22"/>
        </w:rPr>
        <w:t xml:space="preserve">À </w:t>
      </w:r>
      <w:r>
        <w:rPr>
          <w:rFonts w:ascii="Arial" w:cs="Arial" w:eastAsia="Arial" w:hAnsi="Arial"/>
          <w:color w:val="9A6B00"/>
          <w:sz w:val="22"/>
          <w:szCs w:val="22"/>
        </w:rPr>
        <w:t xml:space="preserve">[ville]</w:t>
      </w:r>
      <w:r>
        <w:rPr>
          <w:rFonts w:ascii="Arial" w:cs="Arial" w:eastAsia="Arial" w:hAnsi="Arial"/>
          <w:color w:val="2B2B2B"/>
          <w:sz w:val="22"/>
          <w:szCs w:val="22"/>
        </w:rPr>
        <w:t xml:space="preserve">, le </w:t>
      </w:r>
      <w:r>
        <w:rPr>
          <w:rFonts w:ascii="Arial" w:cs="Arial" w:eastAsia="Arial" w:hAnsi="Arial"/>
          <w:color w:val="9A6B00"/>
          <w:sz w:val="22"/>
          <w:szCs w:val="22"/>
        </w:rPr>
        <w:t xml:space="preserve">[date]</w:t>
      </w:r>
    </w:p>
    <w:p>
      <w:pPr>
        <w:spacing w:after="60"/>
      </w:pPr>
      <w:r>
        <w:rPr>
          <w:rFonts w:ascii="Arial" w:cs="Arial" w:eastAsia="Arial" w:hAnsi="Arial"/>
          <w:b/>
          <w:bCs/>
          <w:color w:val="203058"/>
          <w:sz w:val="22"/>
          <w:szCs w:val="22"/>
        </w:rPr>
        <w:t xml:space="preserve">Objet : </w:t>
      </w:r>
      <w:r>
        <w:rPr>
          <w:rFonts w:ascii="Arial" w:cs="Arial" w:eastAsia="Arial" w:hAnsi="Arial"/>
          <w:color w:val="2B2B2B"/>
          <w:sz w:val="22"/>
          <w:szCs w:val="22"/>
        </w:rPr>
        <w:t xml:space="preserve">Saisine pour atteinte au droit à l’éducation d’un enfant en situation de handicap</w:t>
      </w:r>
    </w:p>
    <w:p>
      <w:pPr>
        <w:spacing w:after="60"/>
      </w:pPr>
      <w:r>
        <w:rPr>
          <w:rFonts w:ascii="Arial" w:cs="Arial" w:eastAsia="Arial" w:hAnsi="Arial"/>
          <w:b/>
          <w:bCs/>
          <w:color w:val="203058"/>
          <w:sz w:val="22"/>
          <w:szCs w:val="22"/>
        </w:rPr>
        <w:t xml:space="preserve">Concernant : </w:t>
      </w:r>
      <w:r>
        <w:rPr>
          <w:rFonts w:ascii="Arial" w:cs="Arial" w:eastAsia="Arial" w:hAnsi="Arial"/>
          <w:color w:val="9A6B00"/>
          <w:sz w:val="22"/>
          <w:szCs w:val="22"/>
        </w:rPr>
        <w:t xml:space="preserve">[Nom Prénom de l’enfant]</w:t>
      </w:r>
      <w:r>
        <w:rPr>
          <w:rFonts w:ascii="Arial" w:cs="Arial" w:eastAsia="Arial" w:hAnsi="Arial"/>
          <w:color w:val="2B2B2B"/>
          <w:sz w:val="22"/>
          <w:szCs w:val="22"/>
        </w:rPr>
        <w:t xml:space="preserve">, né(e) le </w:t>
      </w:r>
      <w:r>
        <w:rPr>
          <w:rFonts w:ascii="Arial" w:cs="Arial" w:eastAsia="Arial" w:hAnsi="Arial"/>
          <w:color w:val="9A6B00"/>
          <w:sz w:val="22"/>
          <w:szCs w:val="22"/>
        </w:rPr>
        <w:t xml:space="preserve">[JJ/MM/AAAA]</w:t>
      </w:r>
    </w:p>
    <w:p>
      <w:pPr>
        <w:spacing w:after="160"/>
      </w:pPr>
      <w:r>
        <w:rPr>
          <w:rFonts w:ascii="Arial" w:cs="Arial" w:eastAsia="Arial" w:hAnsi="Arial"/>
          <w:color w:val="2B2B2B"/>
          <w:sz w:val="22"/>
          <w:szCs w:val="22"/>
        </w:rPr>
        <w:t xml:space="preserve">Madame, Monsieur,</w:t>
      </w:r>
    </w:p>
    <w:p>
      <w:pPr>
        <w:spacing w:after="160"/>
      </w:pPr>
      <w:r>
        <w:rPr>
          <w:rFonts w:ascii="Arial" w:cs="Arial" w:eastAsia="Arial" w:hAnsi="Arial"/>
          <w:color w:val="2B2B2B"/>
          <w:sz w:val="22"/>
          <w:szCs w:val="22"/>
        </w:rPr>
        <w:t xml:space="preserve">Je saisis le Défenseur des droits en qualité de parent de </w:t>
      </w:r>
      <w:r>
        <w:rPr>
          <w:rFonts w:ascii="Arial" w:cs="Arial" w:eastAsia="Arial" w:hAnsi="Arial"/>
          <w:color w:val="9A6B00"/>
          <w:sz w:val="22"/>
          <w:szCs w:val="22"/>
        </w:rPr>
        <w:t xml:space="preserve">[Prénom NOM]</w:t>
      </w:r>
      <w:r>
        <w:rPr>
          <w:rFonts w:ascii="Arial" w:cs="Arial" w:eastAsia="Arial" w:hAnsi="Arial"/>
          <w:color w:val="2B2B2B"/>
          <w:sz w:val="22"/>
          <w:szCs w:val="22"/>
        </w:rPr>
        <w:t xml:space="preserve">, né(e) le </w:t>
      </w:r>
      <w:r>
        <w:rPr>
          <w:rFonts w:ascii="Arial" w:cs="Arial" w:eastAsia="Arial" w:hAnsi="Arial"/>
          <w:color w:val="9A6B00"/>
          <w:sz w:val="22"/>
          <w:szCs w:val="22"/>
        </w:rPr>
        <w:t xml:space="preserve">[date]</w:t>
      </w:r>
      <w:r>
        <w:rPr>
          <w:rFonts w:ascii="Arial" w:cs="Arial" w:eastAsia="Arial" w:hAnsi="Arial"/>
          <w:color w:val="2B2B2B"/>
          <w:sz w:val="22"/>
          <w:szCs w:val="22"/>
        </w:rPr>
        <w:t xml:space="preserve">, reconnu(e) en situation de handicap par la MDPH de </w:t>
      </w:r>
      <w:r>
        <w:rPr>
          <w:rFonts w:ascii="Arial" w:cs="Arial" w:eastAsia="Arial" w:hAnsi="Arial"/>
          <w:color w:val="9A6B00"/>
          <w:sz w:val="22"/>
          <w:szCs w:val="22"/>
        </w:rPr>
        <w:t xml:space="preserve">[département]</w:t>
      </w:r>
      <w:r>
        <w:rPr>
          <w:rFonts w:ascii="Arial" w:cs="Arial" w:eastAsia="Arial" w:hAnsi="Arial"/>
          <w:color w:val="2B2B2B"/>
          <w:sz w:val="22"/>
          <w:szCs w:val="22"/>
        </w:rPr>
        <w:t xml:space="preserve">.</w:t>
      </w:r>
    </w:p>
    <w:p>
      <w:pPr>
        <w:spacing w:after="160"/>
      </w:pPr>
      <w:r>
        <w:rPr>
          <w:rFonts w:ascii="Arial" w:cs="Arial" w:eastAsia="Arial" w:hAnsi="Arial"/>
          <w:color w:val="2B2B2B"/>
          <w:sz w:val="22"/>
          <w:szCs w:val="22"/>
        </w:rPr>
        <w:t xml:space="preserve">Une notification de la MDPH en date du </w:t>
      </w:r>
      <w:r>
        <w:rPr>
          <w:rFonts w:ascii="Arial" w:cs="Arial" w:eastAsia="Arial" w:hAnsi="Arial"/>
          <w:color w:val="9A6B00"/>
          <w:sz w:val="22"/>
          <w:szCs w:val="22"/>
        </w:rPr>
        <w:t xml:space="preserve">[date]</w:t>
      </w:r>
      <w:r>
        <w:rPr>
          <w:rFonts w:ascii="Arial" w:cs="Arial" w:eastAsia="Arial" w:hAnsi="Arial"/>
          <w:color w:val="2B2B2B"/>
          <w:sz w:val="22"/>
          <w:szCs w:val="22"/>
        </w:rPr>
        <w:t xml:space="preserve"> prévoit :</w:t>
      </w:r>
    </w:p>
    <w:p>
      <w:pPr>
        <w:pStyle w:val="ListParagraph"/>
        <w:numPr>
          <w:ilvl w:val="0"/>
          <w:numId w:val="2"/>
        </w:numPr>
        <w:spacing w:after="60"/>
      </w:pPr>
      <w:r>
        <w:rPr>
          <w:rFonts w:ascii="Arial" w:cs="Arial" w:eastAsia="Arial" w:hAnsi="Arial"/>
          <w:color w:val="9A6B00"/>
          <w:sz w:val="22"/>
          <w:szCs w:val="22"/>
        </w:rPr>
        <w:t xml:space="preserve">[ex. : une orientation en ULIS / IME / une scolarisation avec AESH]</w:t>
      </w:r>
      <w:r>
        <w:rPr>
          <w:rFonts w:ascii="Arial" w:cs="Arial" w:eastAsia="Arial" w:hAnsi="Arial"/>
          <w:color w:val="2B2B2B"/>
          <w:sz w:val="22"/>
          <w:szCs w:val="22"/>
        </w:rPr>
        <w:t xml:space="preserve"> ;</w:t>
      </w:r>
    </w:p>
    <w:p>
      <w:pPr>
        <w:pStyle w:val="ListParagraph"/>
        <w:numPr>
          <w:ilvl w:val="0"/>
          <w:numId w:val="2"/>
        </w:numPr>
        <w:spacing w:after="60"/>
      </w:pPr>
      <w:r>
        <w:rPr>
          <w:rFonts w:ascii="Arial" w:cs="Arial" w:eastAsia="Arial" w:hAnsi="Arial"/>
          <w:color w:val="9A6B00"/>
          <w:sz w:val="22"/>
          <w:szCs w:val="22"/>
        </w:rPr>
        <w:t xml:space="preserve">[ex. : l’attribution d’un accompagnement humain (AESH)]</w:t>
      </w:r>
      <w:r>
        <w:rPr>
          <w:rFonts w:ascii="Arial" w:cs="Arial" w:eastAsia="Arial" w:hAnsi="Arial"/>
          <w:color w:val="2B2B2B"/>
          <w:sz w:val="22"/>
          <w:szCs w:val="22"/>
        </w:rPr>
        <w:t xml:space="preserve">.</w:t>
      </w:r>
    </w:p>
    <w:p>
      <w:pPr>
        <w:spacing w:after="160"/>
      </w:pPr>
      <w:r>
        <w:rPr>
          <w:rFonts w:ascii="Arial" w:cs="Arial" w:eastAsia="Arial" w:hAnsi="Arial"/>
          <w:color w:val="2B2B2B"/>
          <w:sz w:val="22"/>
          <w:szCs w:val="22"/>
        </w:rPr>
        <w:t xml:space="preserve">Malgré nos démarches auprès de l’établissement, du rectorat et/ou de la mairie, aucune solution concrète n’a été mise en place. À ce jour, mon enfant :</w:t>
      </w:r>
    </w:p>
    <w:p>
      <w:pPr>
        <w:pStyle w:val="ListParagraph"/>
        <w:numPr>
          <w:ilvl w:val="0"/>
          <w:numId w:val="2"/>
        </w:numPr>
        <w:spacing w:after="60"/>
      </w:pPr>
      <w:r>
        <w:rPr>
          <w:rFonts w:ascii="Arial" w:cs="Arial" w:eastAsia="Arial" w:hAnsi="Arial"/>
          <w:color w:val="9A6B00"/>
          <w:sz w:val="22"/>
          <w:szCs w:val="22"/>
        </w:rPr>
        <w:t xml:space="preserve">[ex. : n’a pas d’AESH malgré la notification]</w:t>
      </w:r>
      <w:r>
        <w:rPr>
          <w:rFonts w:ascii="Arial" w:cs="Arial" w:eastAsia="Arial" w:hAnsi="Arial"/>
          <w:color w:val="2B2B2B"/>
          <w:sz w:val="22"/>
          <w:szCs w:val="22"/>
        </w:rPr>
        <w:t xml:space="preserve"> ;</w:t>
      </w:r>
    </w:p>
    <w:p>
      <w:pPr>
        <w:pStyle w:val="ListParagraph"/>
        <w:numPr>
          <w:ilvl w:val="0"/>
          <w:numId w:val="2"/>
        </w:numPr>
        <w:spacing w:after="60"/>
      </w:pPr>
      <w:r>
        <w:rPr>
          <w:rFonts w:ascii="Arial" w:cs="Arial" w:eastAsia="Arial" w:hAnsi="Arial"/>
          <w:color w:val="9A6B00"/>
          <w:sz w:val="22"/>
          <w:szCs w:val="22"/>
        </w:rPr>
        <w:t xml:space="preserve">[ex. : reste à la maison faute d’accueil adapté]</w:t>
      </w:r>
      <w:r>
        <w:rPr>
          <w:rFonts w:ascii="Arial" w:cs="Arial" w:eastAsia="Arial" w:hAnsi="Arial"/>
          <w:color w:val="2B2B2B"/>
          <w:sz w:val="22"/>
          <w:szCs w:val="22"/>
        </w:rPr>
        <w:t xml:space="preserve"> ;</w:t>
      </w:r>
    </w:p>
    <w:p>
      <w:pPr>
        <w:pStyle w:val="ListParagraph"/>
        <w:numPr>
          <w:ilvl w:val="0"/>
          <w:numId w:val="2"/>
        </w:numPr>
        <w:spacing w:after="60"/>
      </w:pPr>
      <w:r>
        <w:rPr>
          <w:rFonts w:ascii="Arial" w:cs="Arial" w:eastAsia="Arial" w:hAnsi="Arial"/>
          <w:color w:val="9A6B00"/>
          <w:sz w:val="22"/>
          <w:szCs w:val="22"/>
        </w:rPr>
        <w:t xml:space="preserve">[ex. : se voit refuser la cantine ou le transport scolaire]</w:t>
      </w:r>
      <w:r>
        <w:rPr>
          <w:rFonts w:ascii="Arial" w:cs="Arial" w:eastAsia="Arial" w:hAnsi="Arial"/>
          <w:color w:val="2B2B2B"/>
          <w:sz w:val="22"/>
          <w:szCs w:val="22"/>
        </w:rPr>
        <w:t xml:space="preserve"> ;</w:t>
      </w:r>
    </w:p>
    <w:p>
      <w:pPr>
        <w:pStyle w:val="ListParagraph"/>
        <w:numPr>
          <w:ilvl w:val="0"/>
          <w:numId w:val="2"/>
        </w:numPr>
        <w:spacing w:after="60"/>
      </w:pPr>
      <w:r>
        <w:rPr>
          <w:rFonts w:ascii="Arial" w:cs="Arial" w:eastAsia="Arial" w:hAnsi="Arial"/>
          <w:color w:val="9A6B00"/>
          <w:sz w:val="22"/>
          <w:szCs w:val="22"/>
        </w:rPr>
        <w:t xml:space="preserve">[ex. : a été exclu(e) temporairement sans solution de repli]</w:t>
      </w:r>
      <w:r>
        <w:rPr>
          <w:rFonts w:ascii="Arial" w:cs="Arial" w:eastAsia="Arial" w:hAnsi="Arial"/>
          <w:color w:val="2B2B2B"/>
          <w:sz w:val="22"/>
          <w:szCs w:val="22"/>
        </w:rPr>
        <w:t xml:space="preserve">.</w:t>
      </w:r>
    </w:p>
    <w:p>
      <w:pPr>
        <w:spacing w:after="160"/>
      </w:pPr>
      <w:r>
        <w:rPr>
          <w:rFonts w:ascii="Arial" w:cs="Arial" w:eastAsia="Arial" w:hAnsi="Arial"/>
          <w:color w:val="2B2B2B"/>
          <w:sz w:val="22"/>
          <w:szCs w:val="22"/>
        </w:rPr>
        <w:t xml:space="preserve">Cette situation constitue, selon moi, une atteinte au droit à l’éducation garanti par la loi française et les conventions internationales, et porte préjudice au bien-être et à la dignité de mon enfant.</w:t>
      </w:r>
    </w:p>
    <w:p>
      <w:pPr>
        <w:spacing w:after="160"/>
      </w:pPr>
      <w:r>
        <w:rPr>
          <w:rFonts w:ascii="Arial" w:cs="Arial" w:eastAsia="Arial" w:hAnsi="Arial"/>
          <w:color w:val="2B2B2B"/>
          <w:sz w:val="22"/>
          <w:szCs w:val="22"/>
        </w:rPr>
        <w:t xml:space="preserve">Ayant épuisé les voies habituelles de dialogue, je me tourne vers votre institution afin de faire valoir les droits de mon enfant et d’obtenir une scolarisation effective et digne, conforme aux décisions de la MDPH.</w:t>
      </w:r>
    </w:p>
    <w:p>
      <w:pPr>
        <w:spacing w:after="160"/>
      </w:pPr>
      <w:r>
        <w:rPr>
          <w:rFonts w:ascii="Arial" w:cs="Arial" w:eastAsia="Arial" w:hAnsi="Arial"/>
          <w:color w:val="2B2B2B"/>
          <w:sz w:val="22"/>
          <w:szCs w:val="22"/>
        </w:rPr>
        <w:t xml:space="preserve">Je joins les pièces utiles :</w:t>
      </w:r>
    </w:p>
    <w:p>
      <w:pPr>
        <w:pStyle w:val="ListParagraph"/>
        <w:numPr>
          <w:ilvl w:val="0"/>
          <w:numId w:val="2"/>
        </w:numPr>
        <w:spacing w:after="60"/>
      </w:pPr>
      <w:r>
        <w:rPr>
          <w:rFonts w:ascii="Arial" w:cs="Arial" w:eastAsia="Arial" w:hAnsi="Arial"/>
          <w:color w:val="2B2B2B"/>
          <w:sz w:val="22"/>
          <w:szCs w:val="22"/>
        </w:rPr>
        <w:t xml:space="preserve">la notification MDPH ;</w:t>
      </w:r>
    </w:p>
    <w:p>
      <w:pPr>
        <w:pStyle w:val="ListParagraph"/>
        <w:numPr>
          <w:ilvl w:val="0"/>
          <w:numId w:val="2"/>
        </w:numPr>
        <w:spacing w:after="60"/>
      </w:pPr>
      <w:r>
        <w:rPr>
          <w:rFonts w:ascii="Arial" w:cs="Arial" w:eastAsia="Arial" w:hAnsi="Arial"/>
          <w:color w:val="2B2B2B"/>
          <w:sz w:val="22"/>
          <w:szCs w:val="22"/>
        </w:rPr>
        <w:t xml:space="preserve">les courriers adressés à l’école, à la mairie et au rectorat ;</w:t>
      </w:r>
    </w:p>
    <w:p>
      <w:pPr>
        <w:pStyle w:val="ListParagraph"/>
        <w:numPr>
          <w:ilvl w:val="0"/>
          <w:numId w:val="2"/>
        </w:numPr>
        <w:spacing w:after="60"/>
      </w:pPr>
      <w:r>
        <w:rPr>
          <w:rFonts w:ascii="Arial" w:cs="Arial" w:eastAsia="Arial" w:hAnsi="Arial"/>
          <w:color w:val="2B2B2B"/>
          <w:sz w:val="22"/>
          <w:szCs w:val="22"/>
        </w:rPr>
        <w:t xml:space="preserve">les réponses éventuellement reçues ;</w:t>
      </w:r>
    </w:p>
    <w:p>
      <w:pPr>
        <w:pStyle w:val="ListParagraph"/>
        <w:numPr>
          <w:ilvl w:val="0"/>
          <w:numId w:val="2"/>
        </w:numPr>
        <w:spacing w:after="60"/>
      </w:pPr>
      <w:r>
        <w:rPr>
          <w:rFonts w:ascii="Arial" w:cs="Arial" w:eastAsia="Arial" w:hAnsi="Arial"/>
          <w:color w:val="2B2B2B"/>
          <w:sz w:val="22"/>
          <w:szCs w:val="22"/>
        </w:rPr>
        <w:t xml:space="preserve">tout autre élément que vous jugerez utile.</w:t>
      </w:r>
    </w:p>
    <w:p>
      <w:pPr>
        <w:spacing w:after="160"/>
      </w:pPr>
      <w:r>
        <w:rPr>
          <w:rFonts w:ascii="Arial" w:cs="Arial" w:eastAsia="Arial" w:hAnsi="Arial"/>
          <w:color w:val="2B2B2B"/>
          <w:sz w:val="22"/>
          <w:szCs w:val="22"/>
        </w:rPr>
        <w:t xml:space="preserve">Je vous remercie par avance pour l’attention portée à cette situation et reste disponible pour tout complément.</w:t>
      </w:r>
    </w:p>
    <w:p>
      <w:pPr>
        <w:spacing w:after="300" w:before="120"/>
      </w:pPr>
      <w:r>
        <w:rPr>
          <w:rFonts w:ascii="Arial" w:cs="Arial" w:eastAsia="Arial" w:hAnsi="Arial"/>
          <w:color w:val="2B2B2B"/>
          <w:sz w:val="22"/>
          <w:szCs w:val="22"/>
        </w:rPr>
        <w:t xml:space="preserve">Je vous prie d’agréer, Madame, Monsieur, l’expression de mes salutations respectueuses.</w:t>
      </w:r>
    </w:p>
    <w:p>
      <w:pPr>
        <w:spacing w:after="0"/>
        <w:jc w:val="right"/>
      </w:pPr>
      <w:r>
        <w:rPr>
          <w:rFonts w:ascii="Arial" w:cs="Arial" w:eastAsia="Arial" w:hAnsi="Arial"/>
          <w:color w:val="9A6B00"/>
          <w:sz w:val="22"/>
          <w:szCs w:val="22"/>
        </w:rPr>
        <w:t xml:space="preserve">[Nom et prénom]</w:t>
      </w:r>
    </w:p>
    <w:p>
      <w:pPr>
        <w:spacing w:after="0"/>
        <w:jc w:val="right"/>
      </w:pPr>
      <w:r>
        <w:rPr>
          <w:rFonts w:ascii="Arial" w:cs="Arial" w:eastAsia="Arial" w:hAnsi="Arial"/>
          <w:color w:val="9A6B00"/>
          <w:sz w:val="22"/>
          <w:szCs w:val="22"/>
        </w:rPr>
        <w:t xml:space="preserve">[Signature]</w:t>
      </w:r>
    </w:p>
    <w:p>
      <w:pPr>
        <w:pBdr>
          <w:top w:val="single" w:color="D9D9D9" w:sz="4" w:space="6"/>
        </w:pBdr>
        <w:spacing w:after="0" w:before="240"/>
      </w:pPr>
      <w:r>
        <w:rPr>
          <w:rFonts w:ascii="Arial" w:cs="Arial" w:eastAsia="Arial" w:hAnsi="Arial"/>
          <w:b/>
          <w:bCs/>
          <w:color w:val="203058"/>
          <w:sz w:val="18"/>
          <w:szCs w:val="18"/>
        </w:rPr>
        <w:t xml:space="preserve">N.B. </w:t>
      </w:r>
      <w:r>
        <w:rPr>
          <w:rFonts w:ascii="Arial" w:cs="Arial" w:eastAsia="Arial" w:hAnsi="Arial"/>
          <w:i/>
          <w:iCs/>
          <w:color w:val="6B6B6B"/>
          <w:sz w:val="18"/>
          <w:szCs w:val="18"/>
        </w:rPr>
        <w:t xml:space="preserve">À envoyer en recommandé avec accusé de réception. Conservez une copie.</w:t>
      </w:r>
    </w:p>
    <w:sectPr>
      <w:headerReference w:type="default" r:id="rId7"/>
      <w:footerReference w:type="default" r:id="rId8"/>
      <w:pgSz w:w="12240" w:h="15840" w:orient="portrait"/>
      <w:pgMar w:top="1300" w:right="1440" w:bottom="13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03058" w:sz="12" w:space="6"/>
      </w:pBdr>
      <w:spacing w:after="40"/>
      <w:jc w:val="center"/>
    </w:pPr>
    <w:r>
      <w:rPr>
        <w:rFonts w:ascii="Arial" w:cs="Arial" w:eastAsia="Arial" w:hAnsi="Arial"/>
        <w:b/>
        <w:bCs/>
        <w:color w:val="203058"/>
        <w:sz w:val="16"/>
        <w:szCs w:val="16"/>
      </w:rPr>
      <w:t xml:space="preserve">Le Petit Victor</w:t>
    </w:r>
    <w:r>
      <w:rPr>
        <w:rFonts w:ascii="Arial" w:cs="Arial" w:eastAsia="Arial" w:hAnsi="Arial"/>
        <w:color w:val="6B6B6B"/>
        <w:sz w:val="15"/>
        <w:szCs w:val="15"/>
      </w:rPr>
      <w:t xml:space="preserve">  —  Association loi 1901</w:t>
    </w:r>
  </w:p>
  <w:p>
    <w:pPr>
      <w:spacing w:after="30"/>
      <w:jc w:val="center"/>
    </w:pPr>
    <w:r>
      <w:rPr>
        <w:rFonts w:ascii="Arial" w:cs="Arial" w:eastAsia="Arial" w:hAnsi="Arial"/>
        <w:color w:val="203058"/>
        <w:sz w:val="14"/>
        <w:szCs w:val="14"/>
      </w:rPr>
      <w:t xml:space="preserve">Accompagner</w:t>
    </w:r>
    <w:r>
      <w:rPr>
        <w:rFonts w:ascii="Arial" w:cs="Arial" w:eastAsia="Arial" w:hAnsi="Arial"/>
        <w:b/>
        <w:bCs/>
        <w:color w:val="F0CE00"/>
        <w:sz w:val="16"/>
        <w:szCs w:val="16"/>
      </w:rPr>
      <w:t xml:space="preserve">   ·   </w:t>
    </w:r>
    <w:r>
      <w:rPr>
        <w:rFonts w:ascii="Arial" w:cs="Arial" w:eastAsia="Arial" w:hAnsi="Arial"/>
        <w:color w:val="203058"/>
        <w:sz w:val="14"/>
        <w:szCs w:val="14"/>
      </w:rPr>
      <w:t xml:space="preserve">Informer</w:t>
    </w:r>
    <w:r>
      <w:rPr>
        <w:rFonts w:ascii="Arial" w:cs="Arial" w:eastAsia="Arial" w:hAnsi="Arial"/>
        <w:b/>
        <w:bCs/>
        <w:color w:val="F0CE00"/>
        <w:sz w:val="16"/>
        <w:szCs w:val="16"/>
      </w:rPr>
      <w:t xml:space="preserve">   ·   </w:t>
    </w:r>
    <w:r>
      <w:rPr>
        <w:rFonts w:ascii="Arial" w:cs="Arial" w:eastAsia="Arial" w:hAnsi="Arial"/>
        <w:color w:val="203058"/>
        <w:sz w:val="14"/>
        <w:szCs w:val="14"/>
      </w:rPr>
      <w:t xml:space="preserve">Orienter</w:t>
    </w:r>
  </w:p>
  <w:p>
    <w:pPr>
      <w:spacing w:after="0"/>
      <w:jc w:val="center"/>
    </w:pPr>
    <w:r>
      <w:rPr>
        <w:rFonts w:ascii="Arial" w:cs="Arial" w:eastAsia="Arial" w:hAnsi="Arial"/>
        <w:color w:val="6B6B6B"/>
        <w:sz w:val="13"/>
        <w:szCs w:val="13"/>
      </w:rPr>
      <w:t xml:space="preserve">4 Allée Gruchet — 97410 Saint-Pierre   ·   cabinetlepetitvictor@gmail.com   ·   lepetitvictor.com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1500"/>
      <w:gridCol w:w="7860"/>
    </w:tblGrid>
    <w:tr>
      <w:tc>
        <w:tcPr>
          <w:tcW w:type="dxa" w:w="1500"/>
          <w:tcBorders>
            <w:top w:val="none" w:color="FFFFFF" w:sz="0"/>
            <w:left w:val="none" w:color="FFFFFF" w:sz="0"/>
            <w:bottom w:val="none" w:color="FFFFFF" w:sz="0"/>
            <w:right w:val="none" w:color="FFFFFF" w:sz="0"/>
          </w:tcBorders>
          <w:tcMar>
            <w:top w:type="dxa" w:w="0"/>
            <w:left w:type="dxa" w:w="0"/>
            <w:bottom w:type="dxa" w:w="0"/>
            <w:right w:type="dxa" w:w="120"/>
          </w:tcMar>
          <w:vAlign w:val="center"/>
        </w:tcPr>
        <w:p>
          <w:r>
            <w:drawing>
              <wp:inline distT="0" distB="0" distL="0" distR="0">
                <wp:extent cx="762000" cy="762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762000" cy="762000"/>
                        </a:xfrm>
                        <a:prstGeom prst="rect">
                          <a:avLst/>
                        </a:prstGeom>
                      </pic:spPr>
                    </pic:pic>
                  </a:graphicData>
                </a:graphic>
              </wp:inline>
            </w:drawing>
          </w:r>
        </w:p>
      </w:tc>
      <w:tc>
        <w:tcPr>
          <w:tcW w:type="dxa" w:w="7860"/>
          <w:tcBorders>
            <w:top w:val="none" w:color="FFFFFF" w:sz="0"/>
            <w:left w:val="none" w:color="FFFFFF" w:sz="0"/>
            <w:bottom w:val="none" w:color="FFFFFF" w:sz="0"/>
            <w:right w:val="none" w:color="FFFFFF" w:sz="0"/>
          </w:tcBorders>
          <w:tcMar>
            <w:top w:type="dxa" w:w="0"/>
            <w:left w:type="dxa" w:w="60"/>
            <w:bottom w:type="dxa" w:w="0"/>
            <w:right w:type="dxa" w:w="0"/>
          </w:tcMar>
          <w:vAlign w:val="center"/>
        </w:tcPr>
        <w:p>
          <w:pPr>
            <w:spacing w:after="0"/>
          </w:pPr>
          <w:r>
            <w:rPr>
              <w:rFonts w:ascii="Arial" w:cs="Arial" w:eastAsia="Arial" w:hAnsi="Arial"/>
              <w:b/>
              <w:bCs/>
              <w:color w:val="6B6B6B"/>
              <w:spacing w:val="60"/>
              <w:sz w:val="14"/>
              <w:szCs w:val="14"/>
            </w:rPr>
            <w:t xml:space="preserve">ASSOCIATION</w:t>
          </w:r>
        </w:p>
        <w:p>
          <w:pPr>
            <w:spacing w:after="0" w:before="10"/>
          </w:pPr>
          <w:r>
            <w:rPr>
              <w:rFonts w:ascii="Arial" w:cs="Arial" w:eastAsia="Arial" w:hAnsi="Arial"/>
              <w:b/>
              <w:bCs/>
              <w:color w:val="203058"/>
              <w:sz w:val="30"/>
              <w:szCs w:val="30"/>
            </w:rPr>
            <w:t xml:space="preserve">Le Petit Victor</w:t>
          </w:r>
        </w:p>
        <w:p>
          <w:pPr>
            <w:spacing w:before="20"/>
          </w:pPr>
          <w:r>
            <w:rPr>
              <w:rFonts w:ascii="Arial" w:cs="Arial" w:eastAsia="Arial" w:hAnsi="Arial"/>
              <w:color w:val="203058"/>
              <w:spacing w:val="30"/>
              <w:sz w:val="18"/>
              <w:szCs w:val="18"/>
            </w:rPr>
            <w:t xml:space="preserve">Neurodiversité &amp; Familles</w:t>
          </w:r>
        </w:p>
      </w:tc>
    </w:tr>
  </w:tbl>
  <w:p>
    <w:pPr>
      <w:pBdr>
        <w:bottom w:val="single" w:color="F0CE00" w:sz="12" w:space="1"/>
      </w:pBdr>
      <w:spacing w:after="0" w:before="50"/>
    </w:pPr>
    <w:r>
      <w:rPr>
        <w:sz w:val="2"/>
        <w:szCs w:val="2"/>
      </w:rPr>
      <w:t xml:space="preserv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0" w:hanging="280"/>
      </w:pPr>
      <w:rPr>
        <w:color w:val="203058"/>
      </w:rPr>
    </w:lvl>
  </w:abstractNum>
  <w:abstractNum w:abstractNumId="3" w15:restartNumberingAfterBreak="0">
    <w:multiLevelType w:val="hybridMultilevel"/>
    <w:lvl w:ilvl="0" w15:tentative="1">
      <w:start w:val="1"/>
      <w:numFmt w:val="decimal"/>
      <w:lvlText w:val="%1."/>
      <w:lvlJc w:val="left"/>
      <w:pPr>
        <w:ind w:left="56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B2B2B"/>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c4d20c24edb1fbc8315f9351f54346e0196f8533.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2026-06-08T11:05:58.936Z</dcterms:created>
  <dcterms:modified xsi:type="dcterms:W3CDTF">2026-06-08T11:05:58.936Z</dcterms:modified>
</cp:coreProperties>
</file>

<file path=docProps/custom.xml><?xml version="1.0" encoding="utf-8"?>
<Properties xmlns="http://schemas.openxmlformats.org/officeDocument/2006/custom-properties" xmlns:vt="http://schemas.openxmlformats.org/officeDocument/2006/docPropsVTypes"/>
</file>