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Modèle Le Petit Victor — personnalisez les passages en couleur, puis supprimez cette ligne.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[Prénom NOM]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[Adresse]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[Code postal — Ville]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[Téléphone]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[Adresse e-mail]</w:t>
      </w:r>
    </w:p>
    <w:p>
      <w:pPr>
        <w:spacing w:after="160"/>
      </w:pPr>
    </w:p>
    <w:p>
      <w:pPr>
        <w:spacing w:after="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Maison Départementale des Personnes Handicapées (MDPH)</w:t>
      </w:r>
    </w:p>
    <w:p>
      <w:pPr>
        <w:spacing w:after="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de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[département]</w:t>
      </w:r>
    </w:p>
    <w:p>
      <w:pPr>
        <w:spacing w:after="200" w:before="12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À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[ville]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[date]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03058"/>
          <w:sz w:val="22"/>
          <w:szCs w:val="22"/>
        </w:rPr>
        <w:t xml:space="preserve">Objet : 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Demande d’orientation adaptée aux besoins de mon enfant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03058"/>
          <w:sz w:val="22"/>
          <w:szCs w:val="22"/>
        </w:rPr>
        <w:t xml:space="preserve">Concernant :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[Nom Prénom de l’enfant]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né(e)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[JJ/MM/AAAA]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Madame, Monsieur,</w:t>
      </w:r>
    </w:p>
    <w:p>
      <w:pPr>
        <w:spacing w:after="200"/>
      </w:pP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À joindre au dossier MDPH ou à intégrer au projet de vie.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Dans le cadre du dossier MDPH de mon enfant,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[Prénom NOM]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né(e)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[date]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je sollicite une orientation adaptée à ses besoins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[par exemple : dispositif ULIS, unité d’enseignement (UEMA, UEEA, UEE), IME ou IMPro, accompagnement par un SESSAD, accueil en ITEP, ou tout autre dispositif scolaire ou médico-social]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Malgré les aménagements mis en place et l’implication des équipes, l’organisation actuelle ne permet plus de répondre suffisamment à ses besoins. Mon enfant rencontre des difficultés persistantes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[ex. : d’importantes difficultés d’apprentissage et/ou de comportement]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[ex. : une fatigue et une souffrance scolaires croissantes]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[ex. : un besoin d’accompagnement éducatif, pédagogique et thérapeutique mieux coordonné]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Un cadre plus adapté — qu’il s’agisse d’un dispositif d’inclusion au sein de l’école (ULIS, unité d’enseignement) ou d’un accompagnement médico-social (SESSAD, IME, ITEP) — permettrait de mieux soutenir ses apprentissages, son rythme et son bien-être.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Cette orientation me paraît aujourd’hui la mieux à même de soutenir le développement, les apprentissages et le bien-être de mon enfant. Je joins les bilans et comptes rendus qui appuient cette demande.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vous remercie de l’attention portée à cette demande.</w:t>
      </w:r>
    </w:p>
    <w:p>
      <w:pPr>
        <w:spacing w:after="300" w:before="12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vous prie d’agréer, Madame, Monsieur, l’expression de mes salutations respectueuses.</w:t>
      </w: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[Nom et prénom]</w:t>
      </w: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[Signature]</w:t>
      </w:r>
    </w:p>
    <w:sectPr>
      <w:headerReference w:type="default" r:id="rId7"/>
      <w:footerReference w:type="default" r:id="rId8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03058" w:sz="12" w:space="6"/>
      </w:pBdr>
      <w:spacing w:after="40"/>
      <w:jc w:val="center"/>
    </w:pPr>
    <w:r>
      <w:rPr>
        <w:rFonts w:ascii="Arial" w:cs="Arial" w:eastAsia="Arial" w:hAnsi="Arial"/>
        <w:b/>
        <w:bCs/>
        <w:color w:val="203058"/>
        <w:sz w:val="16"/>
        <w:szCs w:val="16"/>
      </w:rPr>
      <w:t xml:space="preserve">Le Petit Victor</w:t>
    </w:r>
    <w:r>
      <w:rPr>
        <w:rFonts w:ascii="Arial" w:cs="Arial" w:eastAsia="Arial" w:hAnsi="Arial"/>
        <w:color w:val="6B6B6B"/>
        <w:sz w:val="15"/>
        <w:szCs w:val="15"/>
      </w:rPr>
      <w:t xml:space="preserve">  —  Association loi 1901</w:t>
    </w:r>
  </w:p>
  <w:p>
    <w:pPr>
      <w:spacing w:after="30"/>
      <w:jc w:val="center"/>
    </w:pPr>
    <w:r>
      <w:rPr>
        <w:rFonts w:ascii="Arial" w:cs="Arial" w:eastAsia="Arial" w:hAnsi="Arial"/>
        <w:color w:val="203058"/>
        <w:sz w:val="14"/>
        <w:szCs w:val="14"/>
      </w:rPr>
      <w:t xml:space="preserve">Accompagner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Informer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Orienter</w:t>
    </w:r>
  </w:p>
  <w:p>
    <w:pPr>
      <w:spacing w:after="0"/>
      <w:jc w:val="center"/>
    </w:pPr>
    <w:r>
      <w:rPr>
        <w:rFonts w:ascii="Arial" w:cs="Arial" w:eastAsia="Arial" w:hAnsi="Arial"/>
        <w:color w:val="6B6B6B"/>
        <w:sz w:val="13"/>
        <w:szCs w:val="13"/>
      </w:rPr>
      <w:t xml:space="preserve">4 Allée Gruchet — 97410 Saint-Pierre   ·   cabinetlepetitvictor@gmail.com   ·   lepetitvictor.com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36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1500"/>
      <w:gridCol w:w="7860"/>
    </w:tblGrid>
    <w:tr>
      <w:tc>
        <w:tcPr>
          <w:tcW w:type="dxa" w:w="15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120"/>
          </w:tcMar>
          <w:vAlign w:val="center"/>
        </w:tcPr>
        <w:p>
          <w:r>
            <w:drawing>
              <wp:inline distT="0" distB="0" distL="0" distR="0">
                <wp:extent cx="762000" cy="7620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8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60"/>
            <w:bottom w:type="dxa" w:w="0"/>
            <w:right w:type="dxa" w:w="0"/>
          </w:tcMar>
          <w:vAlign w:val="center"/>
        </w:tcPr>
        <w:p>
          <w:pPr>
            <w:spacing w:after="0"/>
          </w:pPr>
          <w:r>
            <w:rPr>
              <w:rFonts w:ascii="Arial" w:cs="Arial" w:eastAsia="Arial" w:hAnsi="Arial"/>
              <w:b/>
              <w:bCs/>
              <w:color w:val="6B6B6B"/>
              <w:spacing w:val="60"/>
              <w:sz w:val="14"/>
              <w:szCs w:val="14"/>
            </w:rPr>
            <w:t xml:space="preserve">ASSOCIATION</w:t>
          </w:r>
        </w:p>
        <w:p>
          <w:pPr>
            <w:spacing w:after="0" w:before="10"/>
          </w:pPr>
          <w:r>
            <w:rPr>
              <w:rFonts w:ascii="Arial" w:cs="Arial" w:eastAsia="Arial" w:hAnsi="Arial"/>
              <w:b/>
              <w:bCs/>
              <w:color w:val="203058"/>
              <w:sz w:val="30"/>
              <w:szCs w:val="30"/>
            </w:rPr>
            <w:t xml:space="preserve">Le Petit Victor</w:t>
          </w:r>
        </w:p>
        <w:p>
          <w:pPr>
            <w:spacing w:before="20"/>
          </w:pPr>
          <w:r>
            <w:rPr>
              <w:rFonts w:ascii="Arial" w:cs="Arial" w:eastAsia="Arial" w:hAnsi="Arial"/>
              <w:color w:val="203058"/>
              <w:spacing w:val="30"/>
              <w:sz w:val="18"/>
              <w:szCs w:val="18"/>
            </w:rPr>
            <w:t xml:space="preserve">Neurodiversité &amp; Familles</w:t>
          </w:r>
        </w:p>
      </w:tc>
    </w:tr>
  </w:tbl>
  <w:p>
    <w:pPr>
      <w:pBdr>
        <w:bottom w:val="single" w:color="F0CE00" w:sz="12" w:space="1"/>
      </w:pBdr>
      <w:spacing w:after="0" w:before="50"/>
    </w:pPr>
    <w:r>
      <w:rPr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  <w:rPr>
        <w:color w:val="20305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B2B2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4d20c24edb1fbc8315f9351f54346e0196f8533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2026-06-08T13:01:46.005Z</dcterms:created>
  <dcterms:modified xsi:type="dcterms:W3CDTF">2026-06-08T13:01:46.005Z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